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9B" w:rsidRDefault="00F92C9B" w:rsidP="0056765C">
      <w:pPr>
        <w:jc w:val="center"/>
        <w:rPr>
          <w:rFonts w:asci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不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符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合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项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报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告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8"/>
        <w:gridCol w:w="5670"/>
        <w:gridCol w:w="1236"/>
        <w:gridCol w:w="1761"/>
      </w:tblGrid>
      <w:tr w:rsidR="00F92C9B">
        <w:trPr>
          <w:cantSplit/>
          <w:trHeight w:val="915"/>
        </w:trPr>
        <w:tc>
          <w:tcPr>
            <w:tcW w:w="1368" w:type="dxa"/>
          </w:tcPr>
          <w:p w:rsidR="00F92C9B" w:rsidRDefault="00F92C9B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审核领域及类型</w:t>
            </w:r>
          </w:p>
        </w:tc>
        <w:tc>
          <w:tcPr>
            <w:tcW w:w="8667" w:type="dxa"/>
            <w:gridSpan w:val="3"/>
          </w:tcPr>
          <w:p w:rsidR="00F92C9B" w:rsidRPr="006F26AB" w:rsidRDefault="00F92C9B" w:rsidP="006F26AB">
            <w:pPr>
              <w:spacing w:before="120" w:line="360" w:lineRule="auto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Cs w:val="21"/>
              </w:rPr>
              <w:t>■</w:t>
            </w:r>
            <w:r w:rsidRPr="006F26AB">
              <w:rPr>
                <w:b/>
                <w:spacing w:val="-2"/>
                <w:szCs w:val="21"/>
              </w:rPr>
              <w:t>QMS</w:t>
            </w:r>
            <w:r>
              <w:rPr>
                <w:b/>
                <w:spacing w:val="-2"/>
                <w:szCs w:val="21"/>
              </w:rPr>
              <w:t xml:space="preserve">    </w:t>
            </w:r>
            <w:bookmarkStart w:id="0" w:name="QJ勾选"/>
            <w:r w:rsidRPr="006F26AB">
              <w:rPr>
                <w:rFonts w:hint="eastAsia"/>
                <w:b/>
                <w:szCs w:val="21"/>
              </w:rPr>
              <w:t>□</w:t>
            </w:r>
            <w:bookmarkEnd w:id="0"/>
            <w:r>
              <w:rPr>
                <w:b/>
                <w:szCs w:val="21"/>
              </w:rPr>
              <w:t>50430</w:t>
            </w:r>
            <w:r>
              <w:rPr>
                <w:b/>
                <w:spacing w:val="-2"/>
                <w:szCs w:val="21"/>
              </w:rPr>
              <w:t xml:space="preserve">   </w:t>
            </w:r>
            <w:bookmarkStart w:id="1" w:name="E勾选"/>
            <w:r w:rsidRPr="006F26AB">
              <w:rPr>
                <w:rFonts w:hint="eastAsia"/>
                <w:b/>
                <w:szCs w:val="21"/>
              </w:rPr>
              <w:t>□</w:t>
            </w:r>
            <w:bookmarkEnd w:id="1"/>
            <w:r w:rsidRPr="006F26AB">
              <w:rPr>
                <w:b/>
                <w:spacing w:val="-2"/>
                <w:szCs w:val="21"/>
              </w:rPr>
              <w:t>EMS</w:t>
            </w:r>
            <w:r>
              <w:rPr>
                <w:b/>
                <w:spacing w:val="-2"/>
                <w:szCs w:val="21"/>
              </w:rPr>
              <w:t xml:space="preserve">   </w:t>
            </w:r>
            <w:bookmarkStart w:id="2" w:name="S勾选"/>
            <w:r w:rsidRPr="006F26AB">
              <w:rPr>
                <w:rFonts w:hint="eastAsia"/>
                <w:b/>
                <w:szCs w:val="21"/>
              </w:rPr>
              <w:t>□</w:t>
            </w:r>
            <w:bookmarkEnd w:id="2"/>
            <w:r w:rsidRPr="006F26AB">
              <w:rPr>
                <w:b/>
                <w:spacing w:val="-2"/>
                <w:szCs w:val="21"/>
              </w:rPr>
              <w:t>OHSMS</w:t>
            </w:r>
            <w:r>
              <w:rPr>
                <w:b/>
                <w:spacing w:val="-2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■</w:t>
            </w:r>
            <w:r>
              <w:rPr>
                <w:b/>
                <w:szCs w:val="21"/>
              </w:rPr>
              <w:t>HACCP</w:t>
            </w:r>
          </w:p>
          <w:p w:rsidR="00F92C9B" w:rsidRPr="006F26AB" w:rsidRDefault="00F92C9B" w:rsidP="006F26AB">
            <w:pPr>
              <w:spacing w:line="360" w:lineRule="exact"/>
              <w:rPr>
                <w:rFonts w:ascii="方正仿宋简体"/>
                <w:b/>
              </w:rPr>
            </w:pPr>
            <w:bookmarkStart w:id="3" w:name="审核类型"/>
            <w:bookmarkStart w:id="4" w:name="审核类型、"/>
            <w:r w:rsidRPr="00A361F5">
              <w:rPr>
                <w:b/>
                <w:szCs w:val="21"/>
              </w:rPr>
              <w:t>Q:</w:t>
            </w:r>
            <w:r w:rsidRPr="00A361F5">
              <w:rPr>
                <w:rFonts w:hint="eastAsia"/>
                <w:b/>
                <w:szCs w:val="21"/>
              </w:rPr>
              <w:t>监查</w:t>
            </w:r>
            <w:r w:rsidRPr="00A361F5">
              <w:rPr>
                <w:b/>
                <w:szCs w:val="21"/>
              </w:rPr>
              <w:t>1,H:</w:t>
            </w:r>
            <w:r w:rsidRPr="00A361F5">
              <w:rPr>
                <w:rFonts w:hint="eastAsia"/>
                <w:b/>
                <w:szCs w:val="21"/>
              </w:rPr>
              <w:t>监查</w:t>
            </w:r>
            <w:r w:rsidRPr="00A361F5">
              <w:rPr>
                <w:b/>
                <w:szCs w:val="21"/>
              </w:rPr>
              <w:t>1</w:t>
            </w:r>
            <w:bookmarkEnd w:id="3"/>
            <w:bookmarkEnd w:id="4"/>
          </w:p>
        </w:tc>
      </w:tr>
      <w:tr w:rsidR="00F92C9B">
        <w:trPr>
          <w:cantSplit/>
        </w:trPr>
        <w:tc>
          <w:tcPr>
            <w:tcW w:w="1368" w:type="dxa"/>
          </w:tcPr>
          <w:p w:rsidR="00F92C9B" w:rsidRDefault="00F92C9B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受审核方</w:t>
            </w:r>
          </w:p>
        </w:tc>
        <w:tc>
          <w:tcPr>
            <w:tcW w:w="8667" w:type="dxa"/>
            <w:gridSpan w:val="3"/>
          </w:tcPr>
          <w:p w:rsidR="00F92C9B" w:rsidRDefault="00F92C9B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bookmarkStart w:id="5" w:name="组织名称"/>
            <w:bookmarkStart w:id="6" w:name="_GoBack"/>
            <w:r>
              <w:rPr>
                <w:rFonts w:ascii="方正仿宋简体" w:eastAsia="方正仿宋简体" w:hint="eastAsia"/>
                <w:b/>
              </w:rPr>
              <w:t>江苏苏芽食品有限公司</w:t>
            </w:r>
            <w:bookmarkEnd w:id="5"/>
            <w:bookmarkEnd w:id="6"/>
          </w:p>
        </w:tc>
      </w:tr>
      <w:tr w:rsidR="00F92C9B">
        <w:trPr>
          <w:cantSplit/>
        </w:trPr>
        <w:tc>
          <w:tcPr>
            <w:tcW w:w="1368" w:type="dxa"/>
          </w:tcPr>
          <w:p w:rsidR="00F92C9B" w:rsidRDefault="00F92C9B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受审核部门</w:t>
            </w:r>
          </w:p>
        </w:tc>
        <w:tc>
          <w:tcPr>
            <w:tcW w:w="5670" w:type="dxa"/>
          </w:tcPr>
          <w:p w:rsidR="00F92C9B" w:rsidRDefault="00F92C9B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/>
                <w:b/>
              </w:rPr>
              <w:t xml:space="preserve"> </w:t>
            </w:r>
            <w:r>
              <w:rPr>
                <w:rFonts w:ascii="方正仿宋简体" w:eastAsia="方正仿宋简体" w:hint="eastAsia"/>
                <w:b/>
              </w:rPr>
              <w:t>生产部（仓库）</w:t>
            </w:r>
          </w:p>
        </w:tc>
        <w:tc>
          <w:tcPr>
            <w:tcW w:w="1236" w:type="dxa"/>
          </w:tcPr>
          <w:p w:rsidR="00F92C9B" w:rsidRDefault="00F92C9B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陪同人员</w:t>
            </w:r>
          </w:p>
        </w:tc>
        <w:tc>
          <w:tcPr>
            <w:tcW w:w="1761" w:type="dxa"/>
          </w:tcPr>
          <w:p w:rsidR="00F92C9B" w:rsidRDefault="00F92C9B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章金叶</w:t>
            </w:r>
          </w:p>
        </w:tc>
      </w:tr>
      <w:tr w:rsidR="00F92C9B">
        <w:trPr>
          <w:trHeight w:val="4138"/>
        </w:trPr>
        <w:tc>
          <w:tcPr>
            <w:tcW w:w="10035" w:type="dxa"/>
            <w:gridSpan w:val="4"/>
          </w:tcPr>
          <w:p w:rsidR="00F92C9B" w:rsidRDefault="00F92C9B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不符合事实描述</w:t>
            </w:r>
            <w:r>
              <w:rPr>
                <w:rFonts w:ascii="方正仿宋简体" w:eastAsia="方正仿宋简体"/>
                <w:b/>
              </w:rPr>
              <w:t>:</w:t>
            </w:r>
          </w:p>
          <w:p w:rsidR="00F92C9B" w:rsidRDefault="00F92C9B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现场抽章金叶未能提供有效健康证明。</w:t>
            </w:r>
          </w:p>
          <w:p w:rsidR="00F92C9B" w:rsidRDefault="00F92C9B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F92C9B" w:rsidRDefault="00F92C9B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F92C9B" w:rsidRDefault="00F92C9B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F92C9B" w:rsidRDefault="00F92C9B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F92C9B" w:rsidRDefault="00F92C9B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F92C9B" w:rsidRDefault="00F92C9B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F92C9B" w:rsidRPr="00BA2DA8" w:rsidRDefault="00F92C9B" w:rsidP="00BA2DA8">
            <w:pPr>
              <w:snapToGrid w:val="0"/>
              <w:spacing w:line="280" w:lineRule="exact"/>
              <w:rPr>
                <w:rFonts w:ascii="宋体"/>
                <w:b/>
                <w:sz w:val="22"/>
                <w:szCs w:val="22"/>
              </w:rPr>
            </w:pPr>
            <w:r>
              <w:rPr>
                <w:rFonts w:hAnsi="宋体" w:hint="eastAsia"/>
                <w:b/>
                <w:sz w:val="22"/>
                <w:szCs w:val="22"/>
              </w:rPr>
              <w:t>上述事实不符合</w:t>
            </w:r>
            <w:r>
              <w:rPr>
                <w:rFonts w:hAnsi="宋体" w:hint="eastAsia"/>
                <w:b/>
                <w:sz w:val="20"/>
              </w:rPr>
              <w:t>：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■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GB/T 19001:2016 idt ISO 9001:2015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7.2,7.3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</w:t>
            </w:r>
          </w:p>
          <w:p w:rsidR="00F92C9B" w:rsidRPr="00BA2DA8" w:rsidRDefault="00F92C9B" w:rsidP="00F92C9B">
            <w:pPr>
              <w:snapToGrid w:val="0"/>
              <w:spacing w:line="28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GB/T 50430-2017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: </w:t>
            </w:r>
          </w:p>
          <w:p w:rsidR="00F92C9B" w:rsidRPr="00BA2DA8" w:rsidRDefault="00F92C9B" w:rsidP="00F92C9B">
            <w:pPr>
              <w:snapToGrid w:val="0"/>
              <w:spacing w:line="28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GB/T 24001-2016 idt ISO 14001:2015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</w:p>
          <w:p w:rsidR="00F92C9B" w:rsidRPr="00BA2DA8" w:rsidRDefault="00F92C9B" w:rsidP="00F92C9B">
            <w:pPr>
              <w:snapToGrid w:val="0"/>
              <w:spacing w:line="28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GB/T 28001-2011 idt OHSAS 18001:2007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</w:p>
          <w:p w:rsidR="00F92C9B" w:rsidRDefault="00F92C9B" w:rsidP="00F92C9B">
            <w:pPr>
              <w:tabs>
                <w:tab w:val="left" w:pos="4300"/>
              </w:tabs>
              <w:snapToGrid w:val="0"/>
              <w:spacing w:line="28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ISO45001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：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>2018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条款相关要求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</w:t>
            </w:r>
          </w:p>
          <w:p w:rsidR="00F92C9B" w:rsidRDefault="00F92C9B" w:rsidP="00F92C9B">
            <w:pPr>
              <w:spacing w:line="24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>
              <w:rPr>
                <w:b/>
                <w:sz w:val="16"/>
                <w:szCs w:val="16"/>
              </w:rPr>
              <w:t xml:space="preserve">      </w:t>
            </w:r>
            <w:r>
              <w:rPr>
                <w:rFonts w:ascii="宋体" w:hAnsi="宋体" w:hint="eastAsia"/>
                <w:b/>
                <w:szCs w:val="21"/>
              </w:rPr>
              <w:t>■</w:t>
            </w:r>
            <w:r>
              <w:rPr>
                <w:rFonts w:ascii="宋体" w:hAnsi="宋体"/>
                <w:b/>
                <w:sz w:val="22"/>
                <w:szCs w:val="22"/>
              </w:rPr>
              <w:t>GB/T 27341-2009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6.4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条款相关要求</w:t>
            </w:r>
          </w:p>
          <w:p w:rsidR="00F92C9B" w:rsidRDefault="00F92C9B" w:rsidP="00F92C9B">
            <w:pPr>
              <w:spacing w:line="24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>
              <w:rPr>
                <w:rFonts w:ascii="宋体" w:hAnsi="宋体"/>
                <w:b/>
                <w:sz w:val="22"/>
                <w:szCs w:val="22"/>
              </w:rPr>
              <w:t>GB 14881-2013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条款相关要求</w:t>
            </w:r>
          </w:p>
          <w:p w:rsidR="00F92C9B" w:rsidRPr="00E556A8" w:rsidRDefault="00F92C9B" w:rsidP="00F92C9B">
            <w:pPr>
              <w:spacing w:line="24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■危害分析与关键控制点（</w:t>
            </w:r>
            <w:r>
              <w:rPr>
                <w:rFonts w:ascii="宋体" w:hAnsi="宋体"/>
                <w:b/>
                <w:sz w:val="22"/>
                <w:szCs w:val="22"/>
              </w:rPr>
              <w:t>HACCP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体系）认证补充要求</w:t>
            </w:r>
            <w:r>
              <w:rPr>
                <w:rFonts w:ascii="宋体"/>
                <w:b/>
                <w:sz w:val="22"/>
                <w:szCs w:val="22"/>
              </w:rPr>
              <w:t> </w:t>
            </w:r>
            <w:r>
              <w:rPr>
                <w:rFonts w:ascii="宋体" w:hAnsi="宋体"/>
                <w:b/>
                <w:sz w:val="22"/>
                <w:szCs w:val="22"/>
              </w:rPr>
              <w:t>1.0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相关要求</w:t>
            </w:r>
          </w:p>
          <w:p w:rsidR="00F92C9B" w:rsidRDefault="00F92C9B">
            <w:pPr>
              <w:tabs>
                <w:tab w:val="left" w:pos="4300"/>
              </w:tabs>
              <w:snapToGrid w:val="0"/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rFonts w:hAnsi="宋体" w:hint="eastAsia"/>
                <w:b/>
                <w:sz w:val="22"/>
                <w:szCs w:val="22"/>
              </w:rPr>
              <w:t>不符合性质</w:t>
            </w:r>
            <w:r>
              <w:rPr>
                <w:rFonts w:hAnsi="宋体" w:hint="eastAsia"/>
                <w:b/>
                <w:sz w:val="20"/>
              </w:rPr>
              <w:t>：</w:t>
            </w:r>
            <w:r>
              <w:rPr>
                <w:rFonts w:ascii="宋体" w:hint="eastAsia"/>
                <w:b/>
                <w:sz w:val="22"/>
                <w:szCs w:val="22"/>
              </w:rPr>
              <w:t>□</w:t>
            </w:r>
            <w:r>
              <w:rPr>
                <w:rFonts w:hAnsi="宋体" w:hint="eastAsia"/>
                <w:b/>
                <w:sz w:val="22"/>
                <w:szCs w:val="22"/>
              </w:rPr>
              <w:t xml:space="preserve">严重　　　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■</w:t>
            </w:r>
            <w:r>
              <w:rPr>
                <w:rFonts w:hAnsi="宋体" w:hint="eastAsia"/>
                <w:b/>
                <w:sz w:val="22"/>
                <w:szCs w:val="22"/>
              </w:rPr>
              <w:t>一般</w:t>
            </w:r>
          </w:p>
          <w:p w:rsidR="00F92C9B" w:rsidRDefault="00F92C9B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F92C9B" w:rsidRDefault="00F92C9B">
            <w:pPr>
              <w:spacing w:before="120" w:after="80"/>
              <w:rPr>
                <w:rFonts w:ascii="方正仿宋简体" w:eastAsia="方正仿宋简体"/>
                <w:b/>
                <w:sz w:val="24"/>
              </w:rPr>
            </w:pPr>
            <w:r>
              <w:rPr>
                <w:rFonts w:ascii="方正仿宋简体" w:eastAsia="方正仿宋简体" w:hint="eastAsia"/>
                <w:b/>
                <w:sz w:val="24"/>
              </w:rPr>
              <w:t>审核员：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审核组长：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受审核方代表：</w:t>
            </w:r>
          </w:p>
          <w:p w:rsidR="00F92C9B" w:rsidRDefault="00F92C9B">
            <w:pPr>
              <w:spacing w:before="120" w:after="100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  <w:sz w:val="24"/>
              </w:rPr>
              <w:t>日</w:t>
            </w:r>
            <w:r>
              <w:rPr>
                <w:rFonts w:ascii="方正仿宋简体" w:eastAsia="方正仿宋简体"/>
                <w:b/>
                <w:sz w:val="24"/>
              </w:rPr>
              <w:t xml:space="preserve">  </w:t>
            </w:r>
            <w:r>
              <w:rPr>
                <w:rFonts w:ascii="方正仿宋简体" w:eastAsia="方正仿宋简体" w:hint="eastAsia"/>
                <w:b/>
                <w:sz w:val="24"/>
              </w:rPr>
              <w:t>期：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日</w:t>
            </w:r>
            <w:r>
              <w:rPr>
                <w:rFonts w:ascii="方正仿宋简体" w:eastAsia="方正仿宋简体"/>
                <w:b/>
                <w:sz w:val="24"/>
              </w:rPr>
              <w:t xml:space="preserve">  </w:t>
            </w:r>
            <w:r>
              <w:rPr>
                <w:rFonts w:ascii="方正仿宋简体" w:eastAsia="方正仿宋简体" w:hint="eastAsia"/>
                <w:b/>
                <w:sz w:val="24"/>
              </w:rPr>
              <w:t>期：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日</w:t>
            </w:r>
            <w:r>
              <w:rPr>
                <w:rFonts w:ascii="方正仿宋简体" w:eastAsia="方正仿宋简体"/>
                <w:b/>
                <w:sz w:val="24"/>
              </w:rPr>
              <w:t xml:space="preserve">  </w:t>
            </w:r>
            <w:r>
              <w:rPr>
                <w:rFonts w:ascii="方正仿宋简体" w:eastAsia="方正仿宋简体" w:hint="eastAsia"/>
                <w:b/>
                <w:sz w:val="24"/>
              </w:rPr>
              <w:t>期：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</w:t>
            </w:r>
          </w:p>
        </w:tc>
      </w:tr>
      <w:tr w:rsidR="00F92C9B">
        <w:trPr>
          <w:trHeight w:val="4491"/>
        </w:trPr>
        <w:tc>
          <w:tcPr>
            <w:tcW w:w="10035" w:type="dxa"/>
            <w:gridSpan w:val="4"/>
          </w:tcPr>
          <w:p w:rsidR="00F92C9B" w:rsidRDefault="00F92C9B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纠正措施验证（包括验证的主要内容和结果）</w:t>
            </w:r>
          </w:p>
          <w:p w:rsidR="00F92C9B" w:rsidRDefault="00F92C9B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F92C9B" w:rsidRDefault="00F92C9B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F92C9B" w:rsidRDefault="00F92C9B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F92C9B" w:rsidRDefault="00F92C9B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F92C9B" w:rsidRDefault="00F92C9B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F92C9B" w:rsidRDefault="00F92C9B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/>
                <w:b/>
              </w:rPr>
              <w:t xml:space="preserve">                                                </w:t>
            </w:r>
            <w:r>
              <w:rPr>
                <w:rFonts w:ascii="方正仿宋简体" w:eastAsia="方正仿宋简体" w:hint="eastAsia"/>
                <w:b/>
              </w:rPr>
              <w:t>审核员：</w:t>
            </w:r>
            <w:r>
              <w:rPr>
                <w:rFonts w:ascii="方正仿宋简体" w:eastAsia="方正仿宋简体"/>
                <w:b/>
              </w:rPr>
              <w:t xml:space="preserve">                 </w:t>
            </w:r>
            <w:r>
              <w:rPr>
                <w:rFonts w:ascii="方正仿宋简体" w:eastAsia="方正仿宋简体" w:hint="eastAsia"/>
                <w:b/>
              </w:rPr>
              <w:t>日期：</w:t>
            </w:r>
            <w:r>
              <w:rPr>
                <w:rFonts w:ascii="方正仿宋简体" w:eastAsia="方正仿宋简体"/>
                <w:b/>
              </w:rPr>
              <w:t xml:space="preserve">       </w:t>
            </w:r>
          </w:p>
        </w:tc>
      </w:tr>
    </w:tbl>
    <w:p w:rsidR="00F92C9B" w:rsidRDefault="00F92C9B" w:rsidP="00BA2DA8">
      <w:pPr>
        <w:widowControl/>
        <w:jc w:val="center"/>
        <w:rPr>
          <w:rFonts w:eastAsia="黑体"/>
          <w:sz w:val="32"/>
        </w:rPr>
      </w:pPr>
      <w:r>
        <w:rPr>
          <w:rFonts w:eastAsia="黑体"/>
          <w:sz w:val="24"/>
        </w:rPr>
        <w:br w:type="page"/>
      </w:r>
      <w:r>
        <w:rPr>
          <w:rFonts w:eastAsia="黑体" w:hint="eastAsia"/>
          <w:sz w:val="32"/>
        </w:rPr>
        <w:t>不符合项纠正措施表</w:t>
      </w:r>
    </w:p>
    <w:tbl>
      <w:tblPr>
        <w:tblW w:w="10028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28"/>
      </w:tblGrid>
      <w:tr w:rsidR="00F92C9B">
        <w:trPr>
          <w:trHeight w:val="1702"/>
        </w:trPr>
        <w:tc>
          <w:tcPr>
            <w:tcW w:w="10028" w:type="dxa"/>
          </w:tcPr>
          <w:p w:rsidR="00F92C9B" w:rsidRDefault="00F92C9B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不符合项事实摘要：</w:t>
            </w: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</w:tc>
      </w:tr>
      <w:tr w:rsidR="00F92C9B">
        <w:trPr>
          <w:trHeight w:val="1393"/>
        </w:trPr>
        <w:tc>
          <w:tcPr>
            <w:tcW w:w="10028" w:type="dxa"/>
          </w:tcPr>
          <w:p w:rsidR="00F92C9B" w:rsidRDefault="00F92C9B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纠正情况：</w:t>
            </w: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</w:tc>
      </w:tr>
      <w:tr w:rsidR="00F92C9B">
        <w:trPr>
          <w:trHeight w:val="1854"/>
        </w:trPr>
        <w:tc>
          <w:tcPr>
            <w:tcW w:w="10028" w:type="dxa"/>
          </w:tcPr>
          <w:p w:rsidR="00F92C9B" w:rsidRDefault="00F92C9B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原因分析：</w:t>
            </w: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</w:tc>
      </w:tr>
      <w:tr w:rsidR="00F92C9B" w:rsidTr="00164DB5">
        <w:trPr>
          <w:trHeight w:val="4217"/>
        </w:trPr>
        <w:tc>
          <w:tcPr>
            <w:tcW w:w="10028" w:type="dxa"/>
          </w:tcPr>
          <w:p w:rsidR="00F92C9B" w:rsidRDefault="00F92C9B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纠正措施：</w:t>
            </w: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 w:rsidP="00C47EF9">
            <w:pPr>
              <w:rPr>
                <w:rFonts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预定完成日期：</w:t>
            </w:r>
          </w:p>
        </w:tc>
      </w:tr>
      <w:tr w:rsidR="00F92C9B">
        <w:trPr>
          <w:trHeight w:val="2485"/>
        </w:trPr>
        <w:tc>
          <w:tcPr>
            <w:tcW w:w="10028" w:type="dxa"/>
          </w:tcPr>
          <w:p w:rsidR="00F92C9B" w:rsidRDefault="00F92C9B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受审核方纠正措施有效性的验证：</w:t>
            </w: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</w:p>
          <w:p w:rsidR="00F92C9B" w:rsidRDefault="00F92C9B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验证人：</w:t>
            </w:r>
            <w:r>
              <w:rPr>
                <w:rFonts w:eastAsia="方正仿宋简体"/>
                <w:b/>
              </w:rPr>
              <w:t xml:space="preserve">                    </w:t>
            </w:r>
            <w:r>
              <w:rPr>
                <w:rFonts w:eastAsia="方正仿宋简体" w:hint="eastAsia"/>
                <w:b/>
              </w:rPr>
              <w:t>日期：</w:t>
            </w:r>
          </w:p>
        </w:tc>
      </w:tr>
    </w:tbl>
    <w:p w:rsidR="00F92C9B" w:rsidRPr="00BA2DA8" w:rsidRDefault="00F92C9B">
      <w:pPr>
        <w:rPr>
          <w:rFonts w:eastAsia="方正仿宋简体"/>
          <w:b/>
        </w:rPr>
      </w:pPr>
      <w:r>
        <w:rPr>
          <w:rFonts w:eastAsia="方正仿宋简体" w:hint="eastAsia"/>
          <w:b/>
        </w:rPr>
        <w:t>受审核方代表：</w:t>
      </w:r>
      <w:r>
        <w:rPr>
          <w:rFonts w:eastAsia="方正仿宋简体"/>
          <w:b/>
        </w:rPr>
        <w:t xml:space="preserve">              </w:t>
      </w:r>
      <w:r>
        <w:rPr>
          <w:rFonts w:eastAsia="方正仿宋简体" w:hint="eastAsia"/>
          <w:b/>
        </w:rPr>
        <w:t>日期</w:t>
      </w:r>
      <w:r>
        <w:rPr>
          <w:rFonts w:eastAsia="方正仿宋简体"/>
          <w:b/>
        </w:rPr>
        <w:t>:</w:t>
      </w:r>
    </w:p>
    <w:sectPr w:rsidR="00F92C9B" w:rsidRPr="00BA2DA8" w:rsidSect="009961FF">
      <w:headerReference w:type="default" r:id="rId7"/>
      <w:footerReference w:type="default" r:id="rId8"/>
      <w:pgSz w:w="11906" w:h="16838"/>
      <w:pgMar w:top="760" w:right="840" w:bottom="640" w:left="1000" w:header="520" w:footer="44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C9B" w:rsidRDefault="00F92C9B" w:rsidP="00FE34AD">
      <w:r>
        <w:separator/>
      </w:r>
    </w:p>
  </w:endnote>
  <w:endnote w:type="continuationSeparator" w:id="0">
    <w:p w:rsidR="00F92C9B" w:rsidRDefault="00F92C9B" w:rsidP="00FE3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方正仿宋简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C9B" w:rsidRDefault="00F92C9B">
    <w:pPr>
      <w:pStyle w:val="Footer"/>
      <w:jc w:val="right"/>
      <w:rPr>
        <w:sz w:val="14"/>
        <w:szCs w:val="14"/>
      </w:rPr>
    </w:pPr>
    <w:r>
      <w:rPr>
        <w:rFonts w:hint="eastAsia"/>
        <w:sz w:val="16"/>
        <w:szCs w:val="16"/>
      </w:rPr>
      <w:t>第　页共　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C9B" w:rsidRDefault="00F92C9B" w:rsidP="00FE34AD">
      <w:r>
        <w:separator/>
      </w:r>
    </w:p>
  </w:footnote>
  <w:footnote w:type="continuationSeparator" w:id="0">
    <w:p w:rsidR="00F92C9B" w:rsidRDefault="00F92C9B" w:rsidP="00FE34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C9B" w:rsidRPr="00390345" w:rsidRDefault="00F92C9B" w:rsidP="00B209B0">
    <w:pPr>
      <w:pStyle w:val="Header"/>
      <w:pBdr>
        <w:bottom w:val="none" w:sz="0" w:space="0" w:color="auto"/>
      </w:pBdr>
      <w:tabs>
        <w:tab w:val="clear" w:pos="4153"/>
        <w:tab w:val="left" w:pos="8910"/>
        <w:tab w:val="left" w:pos="9142"/>
      </w:tabs>
      <w:spacing w:line="320" w:lineRule="exact"/>
      <w:ind w:leftChars="-41" w:left="31680" w:firstLineChars="450" w:firstLine="31680"/>
      <w:jc w:val="left"/>
      <w:rPr>
        <w:rStyle w:val="CharChar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49" type="#_x0000_t75" style="position:absolute;left:0;text-align:left;margin-left:-.05pt;margin-top:.35pt;width:32.3pt;height:34.1pt;z-index:-251657728;visibility:visible" wrapcoords="7033 0 4019 1440 -502 5760 -502 10080 0 15360 502 17280 7033 20640 11051 20640 13060 20640 13563 20640 20093 15360 21098 6240 15070 480 12558 0 7033 0">
          <v:imagedata r:id="rId1" o:title=""/>
          <w10:wrap type="tight"/>
        </v:shape>
      </w:pict>
    </w:r>
    <w:r w:rsidRPr="00390345">
      <w:rPr>
        <w:rStyle w:val="CharChar1"/>
        <w:rFonts w:hint="eastAsia"/>
      </w:rPr>
      <w:t>北京国标联合认证有限公司</w:t>
    </w:r>
    <w:r w:rsidRPr="00390345">
      <w:rPr>
        <w:rStyle w:val="CharChar1"/>
      </w:rPr>
      <w:tab/>
    </w:r>
    <w:r w:rsidRPr="00390345">
      <w:rPr>
        <w:rStyle w:val="CharChar1"/>
      </w:rPr>
      <w:tab/>
    </w:r>
    <w:r>
      <w:rPr>
        <w:rStyle w:val="CharChar1"/>
      </w:rPr>
      <w:tab/>
    </w:r>
  </w:p>
  <w:p w:rsidR="00F92C9B" w:rsidRPr="00321878" w:rsidRDefault="00F92C9B" w:rsidP="00B209B0">
    <w:pPr>
      <w:pStyle w:val="Header"/>
      <w:pBdr>
        <w:bottom w:val="none" w:sz="0" w:space="0" w:color="auto"/>
      </w:pBdr>
      <w:spacing w:line="320" w:lineRule="exact"/>
      <w:ind w:firstLineChars="400" w:firstLine="31680"/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311.4pt;margin-top:2.2pt;width:173.1pt;height:20.2pt;z-index:251656704" stroked="f">
          <v:textbox>
            <w:txbxContent>
              <w:p w:rsidR="00F92C9B" w:rsidRPr="000B51BD" w:rsidRDefault="00F92C9B" w:rsidP="00321878">
                <w:r w:rsidRPr="00B426E3"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 w:rsidRPr="00B426E3">
                  <w:rPr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II</w:t>
                </w:r>
                <w:r w:rsidRPr="00B426E3">
                  <w:rPr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16</w:t>
                </w:r>
                <w:r w:rsidRPr="00B426E3">
                  <w:rPr>
                    <w:rFonts w:hint="eastAsia"/>
                    <w:sz w:val="18"/>
                    <w:szCs w:val="18"/>
                  </w:rPr>
                  <w:t>不符合</w:t>
                </w:r>
                <w:r>
                  <w:rPr>
                    <w:rFonts w:hint="eastAsia"/>
                    <w:sz w:val="18"/>
                    <w:szCs w:val="18"/>
                  </w:rPr>
                  <w:t>报告纠正措施表</w:t>
                </w:r>
                <w:r>
                  <w:rPr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Pr="00321878">
      <w:rPr>
        <w:rStyle w:val="CharChar1"/>
        <w:w w:val="90"/>
        <w:sz w:val="18"/>
      </w:rPr>
      <w:t>Beijing International Standard united Certification Co.,Ltd.</w:t>
    </w:r>
  </w:p>
  <w:p w:rsidR="00F92C9B" w:rsidRDefault="00F92C9B" w:rsidP="00B426E3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-.05pt;margin-top:10.65pt;width:489.8pt;height:0;z-index:251657728" o:connectortype="straight"/>
      </w:pict>
    </w:r>
  </w:p>
  <w:p w:rsidR="00F92C9B" w:rsidRPr="00B426E3" w:rsidRDefault="00F92C9B">
    <w:pPr>
      <w:pStyle w:val="Header"/>
      <w:pBdr>
        <w:bottom w:val="none" w:sz="0" w:space="0" w:color="auto"/>
      </w:pBdr>
      <w:jc w:val="both"/>
      <w:rPr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02B86"/>
    <w:multiLevelType w:val="hybridMultilevel"/>
    <w:tmpl w:val="CD40A838"/>
    <w:lvl w:ilvl="0" w:tplc="9E6299B4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392BB76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6FCEDB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E98C51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A10F88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BFAE26DA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624CC7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73854D6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ED4C96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4AD"/>
    <w:rsid w:val="000B51BD"/>
    <w:rsid w:val="000B7D24"/>
    <w:rsid w:val="00164DB5"/>
    <w:rsid w:val="00254B93"/>
    <w:rsid w:val="002B4436"/>
    <w:rsid w:val="002D2E6A"/>
    <w:rsid w:val="00321878"/>
    <w:rsid w:val="003833F4"/>
    <w:rsid w:val="00390345"/>
    <w:rsid w:val="003D102C"/>
    <w:rsid w:val="00543175"/>
    <w:rsid w:val="0056765C"/>
    <w:rsid w:val="005B0DF3"/>
    <w:rsid w:val="006F0D25"/>
    <w:rsid w:val="006F26AB"/>
    <w:rsid w:val="006F67BA"/>
    <w:rsid w:val="00706F9F"/>
    <w:rsid w:val="007F51D5"/>
    <w:rsid w:val="00847DD6"/>
    <w:rsid w:val="00951F91"/>
    <w:rsid w:val="009961FF"/>
    <w:rsid w:val="00A361F5"/>
    <w:rsid w:val="00B01916"/>
    <w:rsid w:val="00B209B0"/>
    <w:rsid w:val="00B3465E"/>
    <w:rsid w:val="00B426E3"/>
    <w:rsid w:val="00BA2DA8"/>
    <w:rsid w:val="00BB7AEC"/>
    <w:rsid w:val="00BE238A"/>
    <w:rsid w:val="00C47EF9"/>
    <w:rsid w:val="00D42400"/>
    <w:rsid w:val="00E556A8"/>
    <w:rsid w:val="00F92C9B"/>
    <w:rsid w:val="00FE3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Note Heading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1D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F51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51D5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F51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51D5"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uiPriority w:val="99"/>
    <w:locked/>
    <w:rsid w:val="007F51D5"/>
    <w:rPr>
      <w:rFonts w:ascii="宋体" w:eastAsia="宋体" w:hAnsi="Courier New"/>
      <w:kern w:val="2"/>
      <w:sz w:val="21"/>
      <w:lang w:val="en-US" w:eastAsia="zh-CN"/>
    </w:rPr>
  </w:style>
  <w:style w:type="paragraph" w:styleId="ListParagraph">
    <w:name w:val="List Paragraph"/>
    <w:basedOn w:val="Normal"/>
    <w:uiPriority w:val="99"/>
    <w:qFormat/>
    <w:rsid w:val="007F51D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125</Words>
  <Characters>715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36</cp:revision>
  <cp:lastPrinted>2019-05-13T03:02:00Z</cp:lastPrinted>
  <dcterms:created xsi:type="dcterms:W3CDTF">2015-06-17T14:39:00Z</dcterms:created>
  <dcterms:modified xsi:type="dcterms:W3CDTF">2020-08-23T03:08:00Z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